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mbria" w:cs="Cambria" w:eastAsia="Cambria" w:hAnsi="Cambria"/>
          <w:color w:val="202122"/>
          <w:sz w:val="22"/>
          <w:szCs w:val="22"/>
          <w:highlight w:val="white"/>
        </w:rPr>
      </w:pPr>
      <w:r w:rsidDel="00000000" w:rsidR="00000000" w:rsidRPr="00000000">
        <w:rPr>
          <w:rFonts w:ascii="Cambria" w:cs="Cambria" w:eastAsia="Cambria" w:hAnsi="Cambria"/>
          <w:color w:val="202122"/>
          <w:sz w:val="22"/>
          <w:szCs w:val="22"/>
          <w:highlight w:val="white"/>
          <w:rtl w:val="0"/>
        </w:rPr>
        <w:t xml:space="preserve">Fifty-five years ago on </w:t>
      </w:r>
      <w:r w:rsidDel="00000000" w:rsidR="00000000" w:rsidRPr="00000000">
        <w:rPr>
          <w:rFonts w:ascii="Cambria" w:cs="Cambria" w:eastAsia="Cambria" w:hAnsi="Cambria"/>
          <w:b w:val="1"/>
          <w:color w:val="202122"/>
          <w:sz w:val="22"/>
          <w:szCs w:val="22"/>
          <w:highlight w:val="white"/>
          <w:rtl w:val="0"/>
        </w:rPr>
        <w:t xml:space="preserve">April 22, 1970</w:t>
      </w:r>
      <w:r w:rsidDel="00000000" w:rsidR="00000000" w:rsidRPr="00000000">
        <w:rPr>
          <w:rFonts w:ascii="Cambria" w:cs="Cambria" w:eastAsia="Cambria" w:hAnsi="Cambria"/>
          <w:color w:val="202122"/>
          <w:sz w:val="22"/>
          <w:szCs w:val="22"/>
          <w:highlight w:val="white"/>
          <w:rtl w:val="0"/>
        </w:rPr>
        <w:t xml:space="preserve">, Americans came </w:t>
      </w:r>
      <w:r w:rsidDel="00000000" w:rsidR="00000000" w:rsidRPr="00000000">
        <w:rPr>
          <w:rFonts w:ascii="Cambria" w:cs="Cambria" w:eastAsia="Cambria" w:hAnsi="Cambria"/>
          <w:sz w:val="22"/>
          <w:szCs w:val="22"/>
          <w:highlight w:val="white"/>
          <w:rtl w:val="0"/>
        </w:rPr>
        <w:t xml:space="preserve">together to celebrate the first </w:t>
      </w:r>
      <w:r w:rsidDel="00000000" w:rsidR="00000000" w:rsidRPr="00000000">
        <w:rPr>
          <w:rFonts w:ascii="Cambria" w:cs="Cambria" w:eastAsia="Cambria" w:hAnsi="Cambria"/>
          <w:b w:val="1"/>
          <w:sz w:val="22"/>
          <w:szCs w:val="22"/>
          <w:highlight w:val="white"/>
          <w:rtl w:val="0"/>
        </w:rPr>
        <w:t xml:space="preserve">Earth Day</w:t>
      </w:r>
      <w:r w:rsidDel="00000000" w:rsidR="00000000" w:rsidRPr="00000000">
        <w:rPr>
          <w:rFonts w:ascii="Cambria" w:cs="Cambria" w:eastAsia="Cambria" w:hAnsi="Cambria"/>
          <w:sz w:val="22"/>
          <w:szCs w:val="22"/>
          <w:highlight w:val="white"/>
          <w:rtl w:val="0"/>
        </w:rPr>
        <w:t xml:space="preserve">. </w:t>
      </w:r>
      <w:r w:rsidDel="00000000" w:rsidR="00000000" w:rsidRPr="00000000">
        <w:rPr>
          <w:rtl w:val="0"/>
        </w:rPr>
      </w:r>
    </w:p>
    <w:p w:rsidR="00000000" w:rsidDel="00000000" w:rsidP="00000000" w:rsidRDefault="00000000" w:rsidRPr="00000000" w14:paraId="00000003">
      <w:pPr>
        <w:rPr>
          <w:rFonts w:ascii="Cambria" w:cs="Cambria" w:eastAsia="Cambria" w:hAnsi="Cambria"/>
          <w:b w:val="1"/>
          <w:color w:val="202122"/>
          <w:sz w:val="22"/>
          <w:szCs w:val="22"/>
          <w:highlight w:val="white"/>
        </w:rPr>
      </w:pPr>
      <w:r w:rsidDel="00000000" w:rsidR="00000000" w:rsidRPr="00000000">
        <w:rPr>
          <w:rtl w:val="0"/>
        </w:rPr>
      </w:r>
    </w:p>
    <w:p w:rsidR="00000000" w:rsidDel="00000000" w:rsidP="00000000" w:rsidRDefault="00000000" w:rsidRPr="00000000" w14:paraId="00000004">
      <w:pPr>
        <w:rPr>
          <w:rFonts w:ascii="Cambria" w:cs="Cambria" w:eastAsia="Cambria" w:hAnsi="Cambria"/>
          <w:color w:val="231f20"/>
          <w:highlight w:val="white"/>
        </w:rPr>
      </w:pPr>
      <w:r w:rsidDel="00000000" w:rsidR="00000000" w:rsidRPr="00000000">
        <w:rPr>
          <w:rFonts w:ascii="Cambria" w:cs="Cambria" w:eastAsia="Cambria" w:hAnsi="Cambria"/>
          <w:b w:val="1"/>
          <w:color w:val="202122"/>
          <w:sz w:val="22"/>
          <w:szCs w:val="22"/>
          <w:highlight w:val="white"/>
          <w:rtl w:val="0"/>
        </w:rPr>
        <w:t xml:space="preserve">The 2025 Theme:  </w:t>
      </w:r>
      <w:r w:rsidDel="00000000" w:rsidR="00000000" w:rsidRPr="00000000">
        <w:rPr>
          <w:rFonts w:ascii="Cambria" w:cs="Cambria" w:eastAsia="Cambria" w:hAnsi="Cambria"/>
          <w:b w:val="1"/>
          <w:color w:val="1b1b1b"/>
          <w:sz w:val="22"/>
          <w:szCs w:val="22"/>
          <w:highlight w:val="white"/>
          <w:rtl w:val="0"/>
        </w:rPr>
        <w:t xml:space="preserve">OUR POWER, OUR PLANET™ </w:t>
      </w:r>
      <w:r w:rsidDel="00000000" w:rsidR="00000000" w:rsidRPr="00000000">
        <w:rPr>
          <w:rFonts w:ascii="Cambria" w:cs="Cambria" w:eastAsia="Cambria" w:hAnsi="Cambria"/>
          <w:color w:val="231f20"/>
          <w:sz w:val="22"/>
          <w:szCs w:val="22"/>
          <w:highlight w:val="white"/>
          <w:rtl w:val="0"/>
        </w:rPr>
        <w:t xml:space="preserve">“urges us to advocate for </w:t>
      </w:r>
      <w:r w:rsidDel="00000000" w:rsidR="00000000" w:rsidRPr="00000000">
        <w:rPr>
          <w:rFonts w:ascii="Cambria" w:cs="Cambria" w:eastAsia="Cambria" w:hAnsi="Cambria"/>
          <w:b w:val="1"/>
          <w:color w:val="1b1b1b"/>
          <w:sz w:val="22"/>
          <w:szCs w:val="22"/>
          <w:highlight w:val="white"/>
          <w:rtl w:val="0"/>
        </w:rPr>
        <w:t xml:space="preserve">RenewableEnergyNow.  </w:t>
      </w:r>
      <w:r w:rsidDel="00000000" w:rsidR="00000000" w:rsidRPr="00000000">
        <w:rPr>
          <w:rFonts w:ascii="Cambria" w:cs="Cambria" w:eastAsia="Cambria" w:hAnsi="Cambria"/>
          <w:color w:val="231f20"/>
          <w:sz w:val="22"/>
          <w:szCs w:val="22"/>
          <w:highlight w:val="white"/>
          <w:rtl w:val="0"/>
        </w:rPr>
        <w:t xml:space="preserve">On Earth Day April 22nd, 2025, over one billion people around the globe are expected to participate. This demonstrates how the diverse Earth Day movement remains as dedicated today as it was back in 1970 to bringing everyone together for a better future.</w:t>
        <w:br w:type="textWrapping"/>
        <w:br w:type="textWrapping"/>
        <w:t xml:space="preserve">Grassroots people-power has always been at the heart of Earth Day and it is the catalyst for paradigm-shifting change because when individuals unite with a common purpose, they can overcome even the most entrenched systems and industries.</w:t>
        <w:br w:type="textWrapping"/>
      </w:r>
      <w:r w:rsidDel="00000000" w:rsidR="00000000" w:rsidRPr="00000000">
        <w:rPr>
          <w:rFonts w:ascii="Cambria" w:cs="Cambria" w:eastAsia="Cambria" w:hAnsi="Cambria"/>
          <w:color w:val="231f20"/>
          <w:highlight w:val="white"/>
          <w:rtl w:val="0"/>
        </w:rPr>
        <w:br w:type="textWrapping"/>
      </w:r>
      <w:r w:rsidDel="00000000" w:rsidR="00000000" w:rsidRPr="00000000">
        <w:rPr>
          <w:rFonts w:ascii="Cambria" w:cs="Cambria" w:eastAsia="Cambria" w:hAnsi="Cambria"/>
          <w:color w:val="231f20"/>
          <w:sz w:val="22"/>
          <w:szCs w:val="22"/>
          <w:highlight w:val="white"/>
          <w:rtl w:val="0"/>
        </w:rPr>
        <w:t xml:space="preserve">Solving the climate crisis will require a long-term commitment. Future generations must understand what’s at stake: the basic science, the policy options, and the consequences, and unlimited energy for the entire planet through renewable solar, wind and other technologies.</w:t>
      </w:r>
      <w:r w:rsidDel="00000000" w:rsidR="00000000" w:rsidRPr="00000000">
        <w:rPr>
          <w:rFonts w:ascii="Cambria" w:cs="Cambria" w:eastAsia="Cambria" w:hAnsi="Cambria"/>
          <w:color w:val="231f20"/>
          <w:highlight w:val="white"/>
          <w:rtl w:val="0"/>
        </w:rPr>
        <w:br w:type="textWrapping"/>
        <w:br w:type="textWrapping"/>
      </w:r>
      <w:r w:rsidDel="00000000" w:rsidR="00000000" w:rsidRPr="00000000">
        <w:rPr>
          <w:rFonts w:ascii="Cambria" w:cs="Cambria" w:eastAsia="Cambria" w:hAnsi="Cambria"/>
          <w:color w:val="231f20"/>
          <w:sz w:val="22"/>
          <w:szCs w:val="22"/>
          <w:highlight w:val="white"/>
          <w:rtl w:val="0"/>
        </w:rPr>
        <w:t xml:space="preserve">This Earth Day, let us commit to harnessing renewable energy to build a healthy, sustainable, equitable and prosperous future for us all, let us commit to Renewable Energy Now.</w:t>
      </w:r>
      <w:r w:rsidDel="00000000" w:rsidR="00000000" w:rsidRPr="00000000">
        <w:rPr>
          <w:rtl w:val="0"/>
        </w:rPr>
      </w:r>
    </w:p>
    <w:p w:rsidR="00000000" w:rsidDel="00000000" w:rsidP="00000000" w:rsidRDefault="00000000" w:rsidRPr="00000000" w14:paraId="00000005">
      <w:pPr>
        <w:rPr>
          <w:rFonts w:ascii="Cambria" w:cs="Cambria" w:eastAsia="Cambria" w:hAnsi="Cambria"/>
          <w:color w:val="231f20"/>
          <w:highlight w:val="white"/>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538135"/>
          <w:sz w:val="22"/>
          <w:szCs w:val="22"/>
          <w:highlight w:val="white"/>
        </w:rPr>
      </w:pPr>
      <w:r w:rsidDel="00000000" w:rsidR="00000000" w:rsidRPr="00000000">
        <w:rPr>
          <w:rFonts w:ascii="Cambria" w:cs="Cambria" w:eastAsia="Cambria" w:hAnsi="Cambria"/>
          <w:b w:val="1"/>
          <w:color w:val="538135"/>
          <w:sz w:val="22"/>
          <w:szCs w:val="22"/>
          <w:highlight w:val="white"/>
          <w:rtl w:val="0"/>
        </w:rPr>
        <w:t xml:space="preserve">Climate Education</w:t>
      </w:r>
      <w:r w:rsidDel="00000000" w:rsidR="00000000" w:rsidRPr="00000000">
        <w:rPr>
          <w:rFonts w:ascii="Cambria" w:cs="Cambria" w:eastAsia="Cambria" w:hAnsi="Cambria"/>
          <w:color w:val="538135"/>
          <w:sz w:val="22"/>
          <w:szCs w:val="22"/>
          <w:highlight w:val="white"/>
          <w:rtl w:val="0"/>
        </w:rPr>
        <w:t xml:space="preserve">: </w:t>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Climate Education</w:t>
      </w:r>
      <w:r w:rsidDel="00000000" w:rsidR="00000000" w:rsidRPr="00000000">
        <w:rPr>
          <w:rFonts w:ascii="Cambria" w:cs="Cambria" w:eastAsia="Cambria" w:hAnsi="Cambria"/>
          <w:sz w:val="22"/>
          <w:szCs w:val="22"/>
          <w:rtl w:val="0"/>
        </w:rPr>
        <w:t xml:space="preserve"> is essential for preparing the next generation of innovators, entrepreneurs, scientists, engineers, and business leaders needed to grow the green economy.</w:t>
      </w:r>
    </w:p>
    <w:p w:rsidR="00000000" w:rsidDel="00000000" w:rsidP="00000000" w:rsidRDefault="00000000" w:rsidRPr="00000000" w14:paraId="00000009">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538135"/>
          <w:sz w:val="22"/>
          <w:szCs w:val="22"/>
        </w:rPr>
      </w:pPr>
      <w:r w:rsidDel="00000000" w:rsidR="00000000" w:rsidRPr="00000000">
        <w:rPr>
          <w:rFonts w:ascii="Cambria" w:cs="Cambria" w:eastAsia="Cambria" w:hAnsi="Cambria"/>
          <w:b w:val="1"/>
          <w:sz w:val="22"/>
          <w:szCs w:val="22"/>
          <w:rtl w:val="0"/>
        </w:rPr>
        <w:t xml:space="preserve">Climate Justice</w:t>
      </w:r>
      <w:r w:rsidDel="00000000" w:rsidR="00000000" w:rsidRPr="00000000">
        <w:rPr>
          <w:rFonts w:ascii="Cambria" w:cs="Cambria" w:eastAsia="Cambria" w:hAnsi="Cambria"/>
          <w:sz w:val="22"/>
          <w:szCs w:val="22"/>
          <w:rtl w:val="0"/>
        </w:rPr>
        <w:t xml:space="preserve"> is an environmental justice concept that aims to fairly distribute the effects of climate change and the work to reduce it. </w:t>
      </w:r>
      <w:r w:rsidDel="00000000" w:rsidR="00000000" w:rsidRPr="00000000">
        <w:rPr>
          <w:rtl w:val="0"/>
        </w:rPr>
      </w:r>
    </w:p>
    <w:p w:rsidR="00000000" w:rsidDel="00000000" w:rsidP="00000000" w:rsidRDefault="00000000" w:rsidRPr="00000000" w14:paraId="0000000B">
      <w:pPr>
        <w:rPr>
          <w:rFonts w:ascii="Cambria" w:cs="Cambria" w:eastAsia="Cambria" w:hAnsi="Cambria"/>
          <w:color w:val="538135"/>
          <w:sz w:val="12"/>
          <w:szCs w:val="12"/>
        </w:rPr>
      </w:pPr>
      <w:r w:rsidDel="00000000" w:rsidR="00000000" w:rsidRPr="00000000">
        <w:rPr>
          <w:rtl w:val="0"/>
        </w:rPr>
      </w:r>
    </w:p>
    <w:p w:rsidR="00000000" w:rsidDel="00000000" w:rsidP="00000000" w:rsidRDefault="00000000" w:rsidRPr="00000000" w14:paraId="0000000C">
      <w:pPr>
        <w:shd w:fill="ffffff" w:val="clear"/>
        <w:jc w:val="both"/>
        <w:rPr>
          <w:rFonts w:ascii="Cambria" w:cs="Cambria" w:eastAsia="Cambria" w:hAnsi="Cambria"/>
          <w:b w:val="1"/>
          <w:color w:val="538135"/>
          <w:sz w:val="16"/>
          <w:szCs w:val="16"/>
          <w:highlight w:val="white"/>
        </w:rPr>
      </w:pPr>
      <w:r w:rsidDel="00000000" w:rsidR="00000000" w:rsidRPr="00000000">
        <w:rPr>
          <w:rtl w:val="0"/>
        </w:rPr>
      </w:r>
    </w:p>
    <w:p w:rsidR="00000000" w:rsidDel="00000000" w:rsidP="00000000" w:rsidRDefault="00000000" w:rsidRPr="00000000" w14:paraId="0000000D">
      <w:pPr>
        <w:spacing w:before="120" w:lineRule="auto"/>
        <w:jc w:val="center"/>
        <w:rPr>
          <w:rFonts w:ascii="Cambria" w:cs="Cambria" w:eastAsia="Cambria" w:hAnsi="Cambria"/>
          <w:b w:val="1"/>
          <w:color w:val="538135"/>
          <w:sz w:val="22"/>
          <w:szCs w:val="22"/>
        </w:rPr>
      </w:pPr>
      <w:r w:rsidDel="00000000" w:rsidR="00000000" w:rsidRPr="00000000">
        <w:rPr>
          <w:rFonts w:ascii="Cambria" w:cs="Cambria" w:eastAsia="Cambria" w:hAnsi="Cambria"/>
          <w:b w:val="1"/>
          <w:color w:val="538135"/>
          <w:sz w:val="22"/>
          <w:szCs w:val="22"/>
          <w:rtl w:val="0"/>
        </w:rPr>
        <w:t xml:space="preserve">Prepared by Verdelle M. Cunningham </w:t>
      </w:r>
    </w:p>
    <w:p w:rsidR="00000000" w:rsidDel="00000000" w:rsidP="00000000" w:rsidRDefault="00000000" w:rsidRPr="00000000" w14:paraId="0000000E">
      <w:pPr>
        <w:jc w:val="center"/>
        <w:rPr>
          <w:rFonts w:ascii="Cambria" w:cs="Cambria" w:eastAsia="Cambria" w:hAnsi="Cambria"/>
          <w:b w:val="1"/>
          <w:color w:val="538135"/>
          <w:sz w:val="22"/>
          <w:szCs w:val="22"/>
        </w:rPr>
      </w:pPr>
      <w:r w:rsidDel="00000000" w:rsidR="00000000" w:rsidRPr="00000000">
        <w:rPr>
          <w:rFonts w:ascii="Cambria" w:cs="Cambria" w:eastAsia="Cambria" w:hAnsi="Cambria"/>
          <w:b w:val="1"/>
          <w:color w:val="538135"/>
          <w:sz w:val="22"/>
          <w:szCs w:val="22"/>
          <w:rtl w:val="0"/>
        </w:rPr>
        <w:t xml:space="preserve">Environmental Stewardship Committee</w:t>
      </w:r>
    </w:p>
    <w:p w:rsidR="00000000" w:rsidDel="00000000" w:rsidP="00000000" w:rsidRDefault="00000000" w:rsidRPr="00000000" w14:paraId="0000000F">
      <w:pPr>
        <w:jc w:val="center"/>
        <w:rPr>
          <w:rFonts w:ascii="Cambria" w:cs="Cambria" w:eastAsia="Cambria" w:hAnsi="Cambria"/>
          <w:b w:val="1"/>
          <w:color w:val="000000"/>
          <w:sz w:val="20"/>
          <w:szCs w:val="20"/>
          <w:highlight w:val="white"/>
        </w:rPr>
      </w:pPr>
      <w:r w:rsidDel="00000000" w:rsidR="00000000" w:rsidRPr="00000000">
        <w:rPr>
          <w:rFonts w:ascii="Cambria" w:cs="Cambria" w:eastAsia="Cambria" w:hAnsi="Cambria"/>
          <w:b w:val="1"/>
          <w:color w:val="000000"/>
          <w:sz w:val="20"/>
          <w:szCs w:val="20"/>
          <w:highlight w:val="white"/>
          <w:rtl w:val="0"/>
        </w:rPr>
        <w:t xml:space="preserve">Please send all financial support to the District President for remittance to the Executive Director, Mrs. Rosetta Dunham,  </w:t>
      </w:r>
    </w:p>
    <w:p w:rsidR="00000000" w:rsidDel="00000000" w:rsidP="00000000" w:rsidRDefault="00000000" w:rsidRPr="00000000" w14:paraId="00000010">
      <w:pPr>
        <w:jc w:val="center"/>
        <w:rPr>
          <w:rFonts w:ascii="Cambria" w:cs="Cambria" w:eastAsia="Cambria" w:hAnsi="Cambria"/>
          <w:b w:val="1"/>
          <w:color w:val="538135"/>
          <w:sz w:val="20"/>
          <w:szCs w:val="20"/>
        </w:rPr>
      </w:pPr>
      <w:r w:rsidDel="00000000" w:rsidR="00000000" w:rsidRPr="00000000">
        <w:rPr>
          <w:rFonts w:ascii="Cambria" w:cs="Cambria" w:eastAsia="Cambria" w:hAnsi="Cambria"/>
          <w:b w:val="1"/>
          <w:color w:val="000000"/>
          <w:sz w:val="20"/>
          <w:szCs w:val="20"/>
          <w:highlight w:val="white"/>
          <w:rtl w:val="0"/>
        </w:rPr>
        <w:t xml:space="preserve">P.O. Box 26846 - Charlotte, NC</w:t>
      </w:r>
      <w:r w:rsidDel="00000000" w:rsidR="00000000" w:rsidRPr="00000000">
        <w:rPr>
          <w:rFonts w:ascii="Roboto" w:cs="Roboto" w:eastAsia="Roboto" w:hAnsi="Roboto"/>
          <w:b w:val="1"/>
          <w:color w:val="000000"/>
          <w:sz w:val="20"/>
          <w:szCs w:val="20"/>
          <w:highlight w:val="white"/>
          <w:rtl w:val="0"/>
        </w:rPr>
        <w:t xml:space="preserve"> </w:t>
      </w:r>
      <w:r w:rsidDel="00000000" w:rsidR="00000000" w:rsidRPr="00000000">
        <w:rPr>
          <w:rFonts w:ascii="Cambria" w:cs="Cambria" w:eastAsia="Cambria" w:hAnsi="Cambria"/>
          <w:b w:val="1"/>
          <w:color w:val="000000"/>
          <w:sz w:val="20"/>
          <w:szCs w:val="20"/>
          <w:highlight w:val="white"/>
          <w:rtl w:val="0"/>
        </w:rPr>
        <w:t xml:space="preserve">28221-6846</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538135"/>
          <w:sz w:val="52"/>
          <w:szCs w:val="52"/>
          <w:highlight w:val="white"/>
          <w:u w:val="none"/>
          <w:vertAlign w:val="baseline"/>
        </w:rPr>
      </w:pPr>
      <w:r w:rsidDel="00000000" w:rsidR="00000000" w:rsidRPr="00000000">
        <w:rPr>
          <w:rFonts w:ascii="Cambria" w:cs="Cambria" w:eastAsia="Cambria" w:hAnsi="Cambria"/>
          <w:b w:val="1"/>
          <w:i w:val="0"/>
          <w:smallCaps w:val="0"/>
          <w:strike w:val="0"/>
          <w:color w:val="538135"/>
          <w:sz w:val="52"/>
          <w:szCs w:val="52"/>
          <w:highlight w:val="white"/>
          <w:u w:val="none"/>
          <w:vertAlign w:val="baseline"/>
          <w:rtl w:val="0"/>
        </w:rPr>
        <w:t xml:space="preserve">2025 Earth Day Theme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538135"/>
          <w:sz w:val="52"/>
          <w:szCs w:val="52"/>
          <w:highlight w:val="white"/>
          <w:u w:val="none"/>
          <w:vertAlign w:val="baseline"/>
        </w:rPr>
      </w:pPr>
      <w:r w:rsidDel="00000000" w:rsidR="00000000" w:rsidRPr="00000000">
        <w:rPr>
          <w:rFonts w:ascii="Cambria" w:cs="Cambria" w:eastAsia="Cambria" w:hAnsi="Cambria"/>
          <w:b w:val="1"/>
          <w:i w:val="0"/>
          <w:smallCaps w:val="0"/>
          <w:strike w:val="0"/>
          <w:color w:val="538135"/>
          <w:sz w:val="52"/>
          <w:szCs w:val="52"/>
          <w:highlight w:val="white"/>
          <w:u w:val="none"/>
          <w:vertAlign w:val="baseline"/>
          <w:rtl w:val="0"/>
        </w:rPr>
        <w:t xml:space="preserve">“Our Power, Our Planet”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538135"/>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202023" cy="2562302"/>
            <wp:effectExtent b="0" l="0" r="0" t="0"/>
            <wp:docPr descr="A transparent, green globe with two leaves coming out at the bottom, sitting on soil with a blurry trees in the background. " id="1480124265" name="image2.jpg"/>
            <a:graphic>
              <a:graphicData uri="http://schemas.openxmlformats.org/drawingml/2006/picture">
                <pic:pic>
                  <pic:nvPicPr>
                    <pic:cNvPr descr="A transparent, green globe with two leaves coming out at the bottom, sitting on soil with a blurry trees in the background. " id="0" name="image2.jpg"/>
                    <pic:cNvPicPr preferRelativeResize="0"/>
                  </pic:nvPicPr>
                  <pic:blipFill>
                    <a:blip r:embed="rId7"/>
                    <a:srcRect b="0" l="0" r="0" t="0"/>
                    <a:stretch>
                      <a:fillRect/>
                    </a:stretch>
                  </pic:blipFill>
                  <pic:spPr>
                    <a:xfrm>
                      <a:off x="0" y="0"/>
                      <a:ext cx="3202023" cy="256230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381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5381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538135"/>
          <w:sz w:val="24"/>
          <w:szCs w:val="24"/>
          <w:u w:val="none"/>
          <w:shd w:fill="auto" w:val="clear"/>
          <w:vertAlign w:val="baseline"/>
        </w:rPr>
      </w:pPr>
      <w:r w:rsidDel="00000000" w:rsidR="00000000" w:rsidRPr="00000000">
        <w:rPr>
          <w:rFonts w:ascii="Cambria" w:cs="Cambria" w:eastAsia="Cambria" w:hAnsi="Cambria"/>
          <w:b w:val="1"/>
          <w:i w:val="0"/>
          <w:smallCaps w:val="1"/>
          <w:strike w:val="0"/>
          <w:color w:val="538135"/>
          <w:sz w:val="40"/>
          <w:szCs w:val="40"/>
          <w:u w:val="none"/>
          <w:shd w:fill="auto" w:val="clear"/>
          <w:vertAlign w:val="baseline"/>
          <w:rtl w:val="0"/>
        </w:rPr>
        <w:t xml:space="preserve">April 27, 2025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53813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538135"/>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jc w:val="center"/>
        <w:rPr>
          <w:rFonts w:ascii="Cambria" w:cs="Cambria" w:eastAsia="Cambria" w:hAnsi="Cambria"/>
          <w:b w:val="1"/>
          <w:color w:val="538135"/>
          <w:sz w:val="48"/>
          <w:szCs w:val="48"/>
        </w:rPr>
      </w:pPr>
      <w:r w:rsidDel="00000000" w:rsidR="00000000" w:rsidRPr="00000000">
        <w:rPr>
          <w:rFonts w:ascii="Cambria" w:cs="Cambria" w:eastAsia="Cambria" w:hAnsi="Cambria"/>
          <w:b w:val="1"/>
          <w:color w:val="538135"/>
          <w:sz w:val="48"/>
          <w:szCs w:val="48"/>
          <w:rtl w:val="0"/>
        </w:rPr>
        <w:t xml:space="preserve">The Journey Continues: Equity and Justice</w:t>
      </w:r>
    </w:p>
    <w:p w:rsidR="00000000" w:rsidDel="00000000" w:rsidP="00000000" w:rsidRDefault="00000000" w:rsidRPr="00000000" w14:paraId="0000001A">
      <w:pPr>
        <w:jc w:val="center"/>
        <w:rPr>
          <w:rFonts w:ascii="Cambria" w:cs="Cambria" w:eastAsia="Cambria" w:hAnsi="Cambria"/>
          <w:b w:val="1"/>
          <w:color w:val="538135"/>
          <w:sz w:val="44"/>
          <w:szCs w:val="44"/>
        </w:rPr>
      </w:pPr>
      <w:r w:rsidDel="00000000" w:rsidR="00000000" w:rsidRPr="00000000">
        <w:rPr>
          <w:rFonts w:ascii="Cambria" w:cs="Cambria" w:eastAsia="Cambria" w:hAnsi="Cambria"/>
          <w:b w:val="1"/>
          <w:color w:val="538135"/>
          <w:sz w:val="44"/>
          <w:szCs w:val="44"/>
          <w:rtl w:val="0"/>
        </w:rPr>
        <w:t xml:space="preserve">For Our Planet</w:t>
      </w:r>
    </w:p>
    <w:p w:rsidR="00000000" w:rsidDel="00000000" w:rsidP="00000000" w:rsidRDefault="00000000" w:rsidRPr="00000000" w14:paraId="0000001B">
      <w:pPr>
        <w:jc w:val="center"/>
        <w:rPr>
          <w:rFonts w:ascii="Cambria" w:cs="Cambria" w:eastAsia="Cambria" w:hAnsi="Cambria"/>
          <w:b w:val="1"/>
          <w:i w:val="1"/>
          <w:sz w:val="32"/>
          <w:szCs w:val="32"/>
        </w:rPr>
      </w:pPr>
      <w:r w:rsidDel="00000000" w:rsidR="00000000" w:rsidRPr="00000000">
        <w:br w:type="page"/>
      </w:r>
      <w:r w:rsidDel="00000000" w:rsidR="00000000" w:rsidRPr="00000000">
        <w:rPr>
          <w:rFonts w:ascii="Cambria" w:cs="Cambria" w:eastAsia="Cambria" w:hAnsi="Cambria"/>
          <w:b w:val="1"/>
          <w:i w:val="1"/>
          <w:sz w:val="32"/>
          <w:szCs w:val="32"/>
          <w:rtl w:val="0"/>
        </w:rPr>
        <w:t xml:space="preserve">~</w:t>
      </w:r>
      <w:r w:rsidDel="00000000" w:rsidR="00000000" w:rsidRPr="00000000">
        <w:rPr>
          <w:rFonts w:ascii="Cambria" w:cs="Cambria" w:eastAsia="Cambria" w:hAnsi="Cambria"/>
          <w:b w:val="1"/>
          <w:i w:val="1"/>
          <w:sz w:val="30"/>
          <w:szCs w:val="30"/>
          <w:rtl w:val="0"/>
        </w:rPr>
        <w:t xml:space="preserve">Order of Service</w:t>
      </w:r>
      <w:r w:rsidDel="00000000" w:rsidR="00000000" w:rsidRPr="00000000">
        <w:rPr>
          <w:rFonts w:ascii="Cambria" w:cs="Cambria" w:eastAsia="Cambria" w:hAnsi="Cambria"/>
          <w:b w:val="1"/>
          <w:i w:val="1"/>
          <w:sz w:val="32"/>
          <w:szCs w:val="32"/>
          <w:rtl w:val="0"/>
        </w:rPr>
        <w:t xml:space="preserve">~</w:t>
      </w:r>
    </w:p>
    <w:p w:rsidR="00000000" w:rsidDel="00000000" w:rsidP="00000000" w:rsidRDefault="00000000" w:rsidRPr="00000000" w14:paraId="0000001C">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1D">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1E">
      <w:pPr>
        <w:tabs>
          <w:tab w:val="right" w:leader="none" w:pos="6480"/>
        </w:tabs>
        <w:jc w:val="center"/>
        <w:rPr>
          <w:rFonts w:ascii="Arial" w:cs="Arial" w:eastAsia="Arial" w:hAnsi="Arial"/>
          <w:sz w:val="2"/>
          <w:szCs w:val="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76200"/>
                <wp:effectExtent b="0" l="0" r="0" t="0"/>
                <wp:wrapSquare wrapText="bothSides" distB="0" distT="0" distL="114300" distR="114300"/>
                <wp:docPr id="1480124263" name=""/>
                <a:graphic>
                  <a:graphicData uri="http://schemas.microsoft.com/office/word/2010/wordprocessingShape">
                    <wps:wsp>
                      <wps:cNvCnPr/>
                      <wps:spPr>
                        <a:xfrm>
                          <a:off x="3288600" y="3780000"/>
                          <a:ext cx="4114800" cy="0"/>
                        </a:xfrm>
                        <a:prstGeom prst="straightConnector1">
                          <a:avLst/>
                        </a:prstGeom>
                        <a:noFill/>
                        <a:ln cap="flat" cmpd="tri"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76200"/>
                <wp:effectExtent b="0" l="0" r="0" t="0"/>
                <wp:wrapSquare wrapText="bothSides" distB="0" distT="0" distL="114300" distR="114300"/>
                <wp:docPr id="148012426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1F">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0">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1">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2">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3">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4">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5">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6">
      <w:pPr>
        <w:tabs>
          <w:tab w:val="right" w:leader="none" w:pos="6480"/>
        </w:tabs>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27">
      <w:pPr>
        <w:tabs>
          <w:tab w:val="right" w:leader="none" w:pos="6480"/>
        </w:tabs>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Prelude</w:t>
        <w:tab/>
      </w:r>
    </w:p>
    <w:p w:rsidR="00000000" w:rsidDel="00000000" w:rsidP="00000000" w:rsidRDefault="00000000" w:rsidRPr="00000000" w14:paraId="00000028">
      <w:pPr>
        <w:tabs>
          <w:tab w:val="right" w:leader="none" w:pos="6480"/>
        </w:tabs>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29">
      <w:pPr>
        <w:tabs>
          <w:tab w:val="right" w:leader="none" w:pos="6480"/>
        </w:tabs>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*Call to Worship</w:t>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Give us each day our daily bread.  Help us to harness the wind, the water, the sun, and all renewable sources of power. Teach us to conserve, preserve, and use wisely the blessed treasures of our wealth-stored earth. Help us to share your bounty, not to waste it, or pervert it into peril for our children or our neighbors in other nations. You who are life and energy, and blessing, teach us to revere and respect your tender world. </w:t>
      </w:r>
    </w:p>
    <w:p w:rsidR="00000000" w:rsidDel="00000000" w:rsidP="00000000" w:rsidRDefault="00000000" w:rsidRPr="00000000" w14:paraId="0000002C">
      <w:pPr>
        <w:spacing w:after="160" w:line="278.00000000000006" w:lineRule="auto"/>
        <w:rPr>
          <w:rFonts w:ascii="Cambria" w:cs="Cambria" w:eastAsia="Cambria" w:hAnsi="Cambria"/>
          <w:color w:val="000000"/>
        </w:rPr>
      </w:pPr>
      <w:r w:rsidDel="00000000" w:rsidR="00000000" w:rsidRPr="00000000">
        <w:rPr>
          <w:rFonts w:ascii="Cambria" w:cs="Cambria" w:eastAsia="Cambria" w:hAnsi="Cambria"/>
          <w:rtl w:val="0"/>
        </w:rPr>
        <w:t xml:space="preserve">Triune God, help us to hear the cry of the earth, so that we may together care for our common home. </w:t>
      </w:r>
      <w:r w:rsidDel="00000000" w:rsidR="00000000" w:rsidRPr="00000000">
        <w:rPr>
          <w:rFonts w:ascii="Cambria" w:cs="Cambria" w:eastAsia="Cambria" w:hAnsi="Cambria"/>
          <w:b w:val="1"/>
          <w:rtl w:val="0"/>
        </w:rPr>
        <w:t xml:space="preserve">Amen.</w:t>
      </w:r>
      <w:r w:rsidDel="00000000" w:rsidR="00000000" w:rsidRPr="00000000">
        <w:rPr>
          <w:rtl w:val="0"/>
        </w:rPr>
      </w:r>
    </w:p>
    <w:p w:rsidR="00000000" w:rsidDel="00000000" w:rsidP="00000000" w:rsidRDefault="00000000" w:rsidRPr="00000000" w14:paraId="0000002D">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*Opening Hymn </w:t>
        <w:tab/>
        <w:t xml:space="preserve">“</w:t>
      </w:r>
      <w:r w:rsidDel="00000000" w:rsidR="00000000" w:rsidRPr="00000000">
        <w:rPr>
          <w:rFonts w:ascii="Cambria" w:cs="Cambria" w:eastAsia="Cambria" w:hAnsi="Cambria"/>
          <w:i w:val="1"/>
          <w:rtl w:val="0"/>
        </w:rPr>
        <w:t xml:space="preserve">Joyful, Joyful, We Adore Thee"</w:t>
      </w:r>
      <w:r w:rsidDel="00000000" w:rsidR="00000000" w:rsidRPr="00000000">
        <w:rPr>
          <w:rFonts w:ascii="Cambria" w:cs="Cambria" w:eastAsia="Cambria" w:hAnsi="Cambria"/>
          <w:rtl w:val="0"/>
        </w:rPr>
        <w:t xml:space="preserve">       </w:t>
      </w:r>
    </w:p>
    <w:p w:rsidR="00000000" w:rsidDel="00000000" w:rsidP="00000000" w:rsidRDefault="00000000" w:rsidRPr="00000000" w14:paraId="0000002E">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Scripture Reading</w:t>
        <w:tab/>
        <w:t xml:space="preserve">Isaiah 24: 4-5</w:t>
      </w:r>
    </w:p>
    <w:p w:rsidR="00000000" w:rsidDel="00000000" w:rsidP="00000000" w:rsidRDefault="00000000" w:rsidRPr="00000000" w14:paraId="0000002F">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Opening Prayer</w:t>
        <w:tab/>
      </w:r>
    </w:p>
    <w:p w:rsidR="00000000" w:rsidDel="00000000" w:rsidP="00000000" w:rsidRDefault="00000000" w:rsidRPr="00000000" w14:paraId="00000030">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Prayer Response</w:t>
        <w:tab/>
        <w:t xml:space="preserve"> </w:t>
      </w:r>
    </w:p>
    <w:p w:rsidR="00000000" w:rsidDel="00000000" w:rsidP="00000000" w:rsidRDefault="00000000" w:rsidRPr="00000000" w14:paraId="00000031">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Litany</w:t>
        <w:tab/>
      </w:r>
    </w:p>
    <w:p w:rsidR="00000000" w:rsidDel="00000000" w:rsidP="00000000" w:rsidRDefault="00000000" w:rsidRPr="00000000" w14:paraId="00000032">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Offering</w:t>
        <w:tab/>
      </w:r>
    </w:p>
    <w:p w:rsidR="00000000" w:rsidDel="00000000" w:rsidP="00000000" w:rsidRDefault="00000000" w:rsidRPr="00000000" w14:paraId="00000033">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Introduction of Speaker</w:t>
        <w:tab/>
        <w:t xml:space="preserve"> </w:t>
      </w:r>
    </w:p>
    <w:p w:rsidR="00000000" w:rsidDel="00000000" w:rsidP="00000000" w:rsidRDefault="00000000" w:rsidRPr="00000000" w14:paraId="00000034">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Sermonic Selection</w:t>
        <w:tab/>
        <w:t xml:space="preserve">“</w:t>
      </w:r>
      <w:r w:rsidDel="00000000" w:rsidR="00000000" w:rsidRPr="00000000">
        <w:rPr>
          <w:i w:val="1"/>
          <w:rtl w:val="0"/>
        </w:rPr>
        <w:t xml:space="preserve">The Earth Belongs to God Our Lord</w:t>
      </w:r>
      <w:r w:rsidDel="00000000" w:rsidR="00000000" w:rsidRPr="00000000">
        <w:rPr>
          <w:rFonts w:ascii="Cambria" w:cs="Cambria" w:eastAsia="Cambria" w:hAnsi="Cambria"/>
          <w:rtl w:val="0"/>
        </w:rPr>
        <w:t xml:space="preserve">” </w:t>
      </w:r>
    </w:p>
    <w:p w:rsidR="00000000" w:rsidDel="00000000" w:rsidP="00000000" w:rsidRDefault="00000000" w:rsidRPr="00000000" w14:paraId="00000035">
      <w:pPr>
        <w:jc w:val="center"/>
        <w:rPr>
          <w:rFonts w:ascii="Cambria" w:cs="Cambria" w:eastAsia="Cambria" w:hAnsi="Cambria"/>
        </w:rPr>
      </w:pPr>
      <w:r w:rsidDel="00000000" w:rsidR="00000000" w:rsidRPr="00000000">
        <w:rPr>
          <w:rFonts w:ascii="Cambria" w:cs="Cambria" w:eastAsia="Cambria" w:hAnsi="Cambria"/>
          <w:i w:val="1"/>
        </w:rPr>
        <w:drawing>
          <wp:inline distB="0" distT="0" distL="0" distR="0">
            <wp:extent cx="4114800" cy="5266690"/>
            <wp:effectExtent b="0" l="0" r="0" t="0"/>
            <wp:docPr descr="A sheet music with black and white text&#10;&#10;Description automatically generated" id="1480124264" name="image1.png"/>
            <a:graphic>
              <a:graphicData uri="http://schemas.openxmlformats.org/drawingml/2006/picture">
                <pic:pic>
                  <pic:nvPicPr>
                    <pic:cNvPr descr="A sheet music with black and white text&#10;&#10;Description automatically generated" id="0" name="image1.png"/>
                    <pic:cNvPicPr preferRelativeResize="0"/>
                  </pic:nvPicPr>
                  <pic:blipFill>
                    <a:blip r:embed="rId9"/>
                    <a:srcRect b="0" l="0" r="0" t="0"/>
                    <a:stretch>
                      <a:fillRect/>
                    </a:stretch>
                  </pic:blipFill>
                  <pic:spPr>
                    <a:xfrm>
                      <a:off x="0" y="0"/>
                      <a:ext cx="4114800" cy="526669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Sermon</w:t>
        <w:tab/>
        <w:t xml:space="preserve"> </w:t>
      </w:r>
    </w:p>
    <w:p w:rsidR="00000000" w:rsidDel="00000000" w:rsidP="00000000" w:rsidRDefault="00000000" w:rsidRPr="00000000" w14:paraId="00000037">
      <w:pPr>
        <w:tabs>
          <w:tab w:val="right" w:leader="none" w:pos="6480"/>
        </w:tabs>
        <w:spacing w:line="480" w:lineRule="auto"/>
        <w:rPr>
          <w:rFonts w:ascii="Cambria" w:cs="Cambria" w:eastAsia="Cambria" w:hAnsi="Cambria"/>
        </w:rPr>
      </w:pPr>
      <w:r w:rsidDel="00000000" w:rsidR="00000000" w:rsidRPr="00000000">
        <w:rPr>
          <w:rFonts w:ascii="Cambria" w:cs="Cambria" w:eastAsia="Cambria" w:hAnsi="Cambria"/>
          <w:rtl w:val="0"/>
        </w:rPr>
        <w:t xml:space="preserve">*Closing Selection</w:t>
        <w:tab/>
        <w:t xml:space="preserve">“</w:t>
      </w:r>
      <w:r w:rsidDel="00000000" w:rsidR="00000000" w:rsidRPr="00000000">
        <w:rPr>
          <w:rFonts w:ascii="Cambria" w:cs="Cambria" w:eastAsia="Cambria" w:hAnsi="Cambria"/>
          <w:i w:val="1"/>
          <w:rtl w:val="0"/>
        </w:rPr>
        <w:t xml:space="preserve">Eve of Destruction” (20 Twenties)</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480"/>
        </w:tabs>
        <w:spacing w:after="0" w:before="0" w:line="48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Benediction</w:t>
        <w:tab/>
      </w:r>
    </w:p>
    <w:p w:rsidR="00000000" w:rsidDel="00000000" w:rsidP="00000000" w:rsidRDefault="00000000" w:rsidRPr="00000000" w14:paraId="00000039">
      <w:pPr>
        <w:spacing w:after="120" w:lineRule="auto"/>
        <w:jc w:val="center"/>
        <w:rPr>
          <w:rFonts w:ascii="Cambria" w:cs="Cambria" w:eastAsia="Cambria" w:hAnsi="Cambria"/>
          <w:b w:val="1"/>
          <w:i w:val="1"/>
          <w:sz w:val="30"/>
          <w:szCs w:val="30"/>
        </w:rPr>
      </w:pPr>
      <w:r w:rsidDel="00000000" w:rsidR="00000000" w:rsidRPr="00000000">
        <w:rPr>
          <w:rtl w:val="0"/>
        </w:rPr>
      </w:r>
    </w:p>
    <w:p w:rsidR="00000000" w:rsidDel="00000000" w:rsidP="00000000" w:rsidRDefault="00000000" w:rsidRPr="00000000" w14:paraId="0000003A">
      <w:pPr>
        <w:spacing w:after="120" w:lineRule="auto"/>
        <w:jc w:val="center"/>
        <w:rPr>
          <w:rFonts w:ascii="Cambria" w:cs="Cambria" w:eastAsia="Cambria" w:hAnsi="Cambria"/>
          <w:b w:val="1"/>
          <w:i w:val="1"/>
          <w:sz w:val="30"/>
          <w:szCs w:val="30"/>
        </w:rPr>
      </w:pPr>
      <w:r w:rsidDel="00000000" w:rsidR="00000000" w:rsidRPr="00000000">
        <w:rPr>
          <w:rFonts w:ascii="Cambria" w:cs="Cambria" w:eastAsia="Cambria" w:hAnsi="Cambria"/>
          <w:b w:val="1"/>
          <w:i w:val="1"/>
          <w:sz w:val="30"/>
          <w:szCs w:val="30"/>
          <w:rtl w:val="0"/>
        </w:rPr>
        <w:t xml:space="preserve">Environmental Stewardship Litany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0" cy="76200"/>
                <wp:effectExtent b="0" l="0" r="0" t="0"/>
                <wp:wrapSquare wrapText="bothSides" distB="0" distT="0" distL="114300" distR="114300"/>
                <wp:docPr id="1480124262" name=""/>
                <a:graphic>
                  <a:graphicData uri="http://schemas.microsoft.com/office/word/2010/wordprocessingShape">
                    <wps:wsp>
                      <wps:cNvCnPr/>
                      <wps:spPr>
                        <a:xfrm>
                          <a:off x="3288600" y="3780000"/>
                          <a:ext cx="4114800" cy="0"/>
                        </a:xfrm>
                        <a:prstGeom prst="straightConnector1">
                          <a:avLst/>
                        </a:prstGeom>
                        <a:noFill/>
                        <a:ln cap="flat" cmpd="tri"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0" cy="76200"/>
                <wp:effectExtent b="0" l="0" r="0" t="0"/>
                <wp:wrapSquare wrapText="bothSides" distB="0" distT="0" distL="114300" distR="114300"/>
                <wp:docPr id="148012426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3B">
      <w:pPr>
        <w:jc w:val="center"/>
        <w:rPr>
          <w:rFonts w:ascii="Cambria" w:cs="Cambria" w:eastAsia="Cambria" w:hAnsi="Cambria"/>
          <w:b w:val="1"/>
          <w:sz w:val="18"/>
          <w:szCs w:val="18"/>
        </w:rPr>
      </w:pPr>
      <w:r w:rsidDel="00000000" w:rsidR="00000000" w:rsidRPr="00000000">
        <w:rPr>
          <w:rFonts w:ascii="Cambria" w:cs="Cambria" w:eastAsia="Cambria" w:hAnsi="Cambria"/>
          <w:i w:val="1"/>
          <w:color w:val="7030a0"/>
          <w:sz w:val="18"/>
          <w:szCs w:val="18"/>
          <w:rtl w:val="0"/>
        </w:rPr>
        <w:t xml:space="preserve">https://www.presbyterianmission.org/eco-journey</w:t>
      </w:r>
      <w:r w:rsidDel="00000000" w:rsidR="00000000" w:rsidRPr="00000000">
        <w:rPr>
          <w:rtl w:val="0"/>
        </w:rPr>
      </w:r>
    </w:p>
    <w:p w:rsidR="00000000" w:rsidDel="00000000" w:rsidP="00000000" w:rsidRDefault="00000000" w:rsidRPr="00000000" w14:paraId="0000003C">
      <w:pPr>
        <w:spacing w:after="160" w:before="240" w:lineRule="auto"/>
        <w:rPr>
          <w:rFonts w:ascii="Cambria" w:cs="Cambria" w:eastAsia="Cambria" w:hAnsi="Cambria"/>
        </w:rPr>
      </w:pPr>
      <w:r w:rsidDel="00000000" w:rsidR="00000000" w:rsidRPr="00000000">
        <w:rPr>
          <w:rFonts w:ascii="Cambria" w:cs="Cambria" w:eastAsia="Cambria" w:hAnsi="Cambria"/>
          <w:b w:val="1"/>
          <w:rtl w:val="0"/>
        </w:rPr>
        <w:t xml:space="preserve">Leader</w:t>
      </w:r>
      <w:r w:rsidDel="00000000" w:rsidR="00000000" w:rsidRPr="00000000">
        <w:rPr>
          <w:rFonts w:ascii="Cambria" w:cs="Cambria" w:eastAsia="Cambria" w:hAnsi="Cambria"/>
          <w:rtl w:val="0"/>
        </w:rPr>
        <w:t xml:space="preserve">: God of all creation, hear our prayers for justice for our planet Earth.</w:t>
      </w:r>
    </w:p>
    <w:p w:rsidR="00000000" w:rsidDel="00000000" w:rsidP="00000000" w:rsidRDefault="00000000" w:rsidRPr="00000000" w14:paraId="0000003D">
      <w:pPr>
        <w:spacing w:after="160" w:lineRule="auto"/>
        <w:rPr>
          <w:rFonts w:ascii="Cambria" w:cs="Cambria" w:eastAsia="Cambria" w:hAnsi="Cambria"/>
        </w:rPr>
      </w:pPr>
      <w:r w:rsidDel="00000000" w:rsidR="00000000" w:rsidRPr="00000000">
        <w:rPr>
          <w:rFonts w:ascii="Cambria" w:cs="Cambria" w:eastAsia="Cambria" w:hAnsi="Cambria"/>
          <w:rtl w:val="0"/>
        </w:rPr>
        <w:t xml:space="preserve">People: For the air we breathe, that it may be clean and pure, we pray.  For the waters of our oceans, rivers, and lakes, that they may be free from pollution, we pray.</w:t>
      </w:r>
    </w:p>
    <w:p w:rsidR="00000000" w:rsidDel="00000000" w:rsidP="00000000" w:rsidRDefault="00000000" w:rsidRPr="00000000" w14:paraId="0000003E">
      <w:pPr>
        <w:spacing w:after="160" w:lineRule="auto"/>
        <w:rPr>
          <w:rFonts w:ascii="Cambria" w:cs="Cambria" w:eastAsia="Cambria" w:hAnsi="Cambria"/>
        </w:rPr>
      </w:pPr>
      <w:r w:rsidDel="00000000" w:rsidR="00000000" w:rsidRPr="00000000">
        <w:rPr>
          <w:rFonts w:ascii="Cambria" w:cs="Cambria" w:eastAsia="Cambria" w:hAnsi="Cambria"/>
          <w:b w:val="1"/>
          <w:rtl w:val="0"/>
        </w:rPr>
        <w:t xml:space="preserve">Leader</w:t>
      </w:r>
      <w:r w:rsidDel="00000000" w:rsidR="00000000" w:rsidRPr="00000000">
        <w:rPr>
          <w:rFonts w:ascii="Cambria" w:cs="Cambria" w:eastAsia="Cambria" w:hAnsi="Cambria"/>
          <w:rtl w:val="0"/>
        </w:rPr>
        <w:t xml:space="preserve">: God of all creation, hear our prayers for the soil beneath our feet, that it may be fertile and sustain life.</w:t>
      </w:r>
    </w:p>
    <w:p w:rsidR="00000000" w:rsidDel="00000000" w:rsidP="00000000" w:rsidRDefault="00000000" w:rsidRPr="00000000" w14:paraId="0000003F">
      <w:pPr>
        <w:spacing w:after="160" w:lineRule="auto"/>
        <w:rPr>
          <w:rFonts w:ascii="Cambria" w:cs="Cambria" w:eastAsia="Cambria" w:hAnsi="Cambria"/>
        </w:rPr>
      </w:pPr>
      <w:r w:rsidDel="00000000" w:rsidR="00000000" w:rsidRPr="00000000">
        <w:rPr>
          <w:rFonts w:ascii="Cambria" w:cs="Cambria" w:eastAsia="Cambria" w:hAnsi="Cambria"/>
          <w:rtl w:val="0"/>
        </w:rPr>
        <w:t xml:space="preserve">People: For the forests and wild spaces, that they may be protected from destruction, we pray.</w:t>
      </w:r>
    </w:p>
    <w:p w:rsidR="00000000" w:rsidDel="00000000" w:rsidP="00000000" w:rsidRDefault="00000000" w:rsidRPr="00000000" w14:paraId="00000040">
      <w:pPr>
        <w:spacing w:after="160" w:lineRule="auto"/>
        <w:rPr>
          <w:rFonts w:ascii="Cambria" w:cs="Cambria" w:eastAsia="Cambria" w:hAnsi="Cambria"/>
        </w:rPr>
      </w:pPr>
      <w:r w:rsidDel="00000000" w:rsidR="00000000" w:rsidRPr="00000000">
        <w:rPr>
          <w:rFonts w:ascii="Cambria" w:cs="Cambria" w:eastAsia="Cambria" w:hAnsi="Cambria"/>
          <w:b w:val="1"/>
          <w:rtl w:val="0"/>
        </w:rPr>
        <w:t xml:space="preserve">Leader</w:t>
      </w:r>
      <w:r w:rsidDel="00000000" w:rsidR="00000000" w:rsidRPr="00000000">
        <w:rPr>
          <w:rFonts w:ascii="Cambria" w:cs="Cambria" w:eastAsia="Cambria" w:hAnsi="Cambria"/>
          <w:rtl w:val="0"/>
        </w:rPr>
        <w:t xml:space="preserve">: God of all creation, hear our prayers for endangered species, that they may be preserved and flourish.</w:t>
      </w:r>
    </w:p>
    <w:p w:rsidR="00000000" w:rsidDel="00000000" w:rsidP="00000000" w:rsidRDefault="00000000" w:rsidRPr="00000000" w14:paraId="00000041">
      <w:pPr>
        <w:spacing w:after="160" w:lineRule="auto"/>
        <w:rPr>
          <w:rFonts w:ascii="Cambria" w:cs="Cambria" w:eastAsia="Cambria" w:hAnsi="Cambria"/>
        </w:rPr>
      </w:pPr>
      <w:r w:rsidDel="00000000" w:rsidR="00000000" w:rsidRPr="00000000">
        <w:rPr>
          <w:rFonts w:ascii="Cambria" w:cs="Cambria" w:eastAsia="Cambria" w:hAnsi="Cambria"/>
          <w:rtl w:val="0"/>
        </w:rPr>
        <w:t xml:space="preserve">People: For those affected by climate change, that they may find relief and resilience, we pray.</w:t>
      </w:r>
    </w:p>
    <w:p w:rsidR="00000000" w:rsidDel="00000000" w:rsidP="00000000" w:rsidRDefault="00000000" w:rsidRPr="00000000" w14:paraId="00000042">
      <w:pPr>
        <w:spacing w:after="160" w:lineRule="auto"/>
        <w:rPr>
          <w:rFonts w:ascii="Cambria" w:cs="Cambria" w:eastAsia="Cambria" w:hAnsi="Cambria"/>
        </w:rPr>
      </w:pPr>
      <w:r w:rsidDel="00000000" w:rsidR="00000000" w:rsidRPr="00000000">
        <w:rPr>
          <w:rFonts w:ascii="Cambria" w:cs="Cambria" w:eastAsia="Cambria" w:hAnsi="Cambria"/>
          <w:b w:val="1"/>
          <w:rtl w:val="0"/>
        </w:rPr>
        <w:t xml:space="preserve">Leader</w:t>
      </w:r>
      <w:r w:rsidDel="00000000" w:rsidR="00000000" w:rsidRPr="00000000">
        <w:rPr>
          <w:rFonts w:ascii="Cambria" w:cs="Cambria" w:eastAsia="Cambria" w:hAnsi="Cambria"/>
          <w:rtl w:val="0"/>
        </w:rPr>
        <w:t xml:space="preserve">: God of all creation, hear our prayers for those working to protect the environment, that they may be empowered and supported.</w:t>
      </w:r>
    </w:p>
    <w:p w:rsidR="00000000" w:rsidDel="00000000" w:rsidP="00000000" w:rsidRDefault="00000000" w:rsidRPr="00000000" w14:paraId="00000043">
      <w:pPr>
        <w:spacing w:after="160" w:lineRule="auto"/>
        <w:rPr>
          <w:color w:val="ff0000"/>
        </w:rPr>
      </w:pPr>
      <w:r w:rsidDel="00000000" w:rsidR="00000000" w:rsidRPr="00000000">
        <w:rPr>
          <w:rFonts w:ascii="Cambria" w:cs="Cambria" w:eastAsia="Cambria" w:hAnsi="Cambria"/>
          <w:rtl w:val="0"/>
        </w:rPr>
        <w:t xml:space="preserve">People: God of mercy, forgive us for our neglect and abuse of your creation, we pray.</w:t>
      </w:r>
      <w:r w:rsidDel="00000000" w:rsidR="00000000" w:rsidRPr="00000000">
        <w:rPr>
          <w:rtl w:val="0"/>
        </w:rPr>
      </w:r>
    </w:p>
    <w:p w:rsidR="00000000" w:rsidDel="00000000" w:rsidP="00000000" w:rsidRDefault="00000000" w:rsidRPr="00000000" w14:paraId="00000044">
      <w:pPr>
        <w:spacing w:after="160" w:lineRule="auto"/>
        <w:rPr>
          <w:rFonts w:ascii="Cambria" w:cs="Cambria" w:eastAsia="Cambria" w:hAnsi="Cambria"/>
        </w:rPr>
      </w:pPr>
      <w:r w:rsidDel="00000000" w:rsidR="00000000" w:rsidRPr="00000000">
        <w:rPr>
          <w:rFonts w:ascii="Cambria" w:cs="Cambria" w:eastAsia="Cambria" w:hAnsi="Cambria"/>
          <w:b w:val="1"/>
          <w:rtl w:val="0"/>
        </w:rPr>
        <w:t xml:space="preserve">Leader:</w:t>
      </w:r>
      <w:r w:rsidDel="00000000" w:rsidR="00000000" w:rsidRPr="00000000">
        <w:rPr>
          <w:rFonts w:ascii="Cambria" w:cs="Cambria" w:eastAsia="Cambria" w:hAnsi="Cambria"/>
          <w:rtl w:val="0"/>
        </w:rPr>
        <w:t xml:space="preserve"> God of all creation, grant us the wisdom to live in harmony with the Earth</w:t>
      </w:r>
    </w:p>
    <w:p w:rsidR="00000000" w:rsidDel="00000000" w:rsidP="00000000" w:rsidRDefault="00000000" w:rsidRPr="00000000" w14:paraId="00000045">
      <w:pPr>
        <w:spacing w:after="160" w:lineRule="auto"/>
        <w:rPr>
          <w:rFonts w:ascii="Cambria" w:cs="Cambria" w:eastAsia="Cambria" w:hAnsi="Cambria"/>
        </w:rPr>
      </w:pPr>
      <w:r w:rsidDel="00000000" w:rsidR="00000000" w:rsidRPr="00000000">
        <w:rPr>
          <w:rFonts w:ascii="Cambria" w:cs="Cambria" w:eastAsia="Cambria" w:hAnsi="Cambria"/>
          <w:rtl w:val="0"/>
        </w:rPr>
        <w:t xml:space="preserve">ALL: Give us the courage to speak out against injustice towards our planet, we pray. Fill us with the strength to act for the good of all creation, we pray. </w:t>
      </w:r>
      <w:r w:rsidDel="00000000" w:rsidR="00000000" w:rsidRPr="00000000">
        <w:rPr>
          <w:rtl w:val="0"/>
        </w:rPr>
        <w:t xml:space="preserve">Amen.</w:t>
      </w:r>
      <w:r w:rsidDel="00000000" w:rsidR="00000000" w:rsidRPr="00000000">
        <w:rPr>
          <w:rtl w:val="0"/>
        </w:rPr>
      </w:r>
    </w:p>
    <w:p w:rsidR="00000000" w:rsidDel="00000000" w:rsidP="00000000" w:rsidRDefault="00000000" w:rsidRPr="00000000" w14:paraId="00000046">
      <w:pPr>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47">
      <w:pPr>
        <w:jc w:val="center"/>
        <w:rPr>
          <w:rFonts w:ascii="Cambria" w:cs="Cambria" w:eastAsia="Cambria" w:hAnsi="Cambria"/>
        </w:rPr>
      </w:pPr>
      <w:r w:rsidDel="00000000" w:rsidR="00000000" w:rsidRPr="00000000">
        <w:rPr>
          <w:rFonts w:ascii="Arial Narrow" w:cs="Arial Narrow" w:eastAsia="Arial Narrow" w:hAnsi="Arial Narrow"/>
          <w:rtl w:val="0"/>
        </w:rPr>
        <w:t xml:space="preserve">*</w:t>
      </w:r>
      <w:r w:rsidDel="00000000" w:rsidR="00000000" w:rsidRPr="00000000">
        <w:rPr>
          <w:rFonts w:ascii="Cambria" w:cs="Cambria" w:eastAsia="Cambria" w:hAnsi="Cambria"/>
          <w:rtl w:val="0"/>
        </w:rPr>
        <w:t xml:space="preserve">Please stand, if able</w:t>
      </w:r>
    </w:p>
    <w:p w:rsidR="00000000" w:rsidDel="00000000" w:rsidP="00000000" w:rsidRDefault="00000000" w:rsidRPr="00000000" w14:paraId="00000048">
      <w:pPr>
        <w:jc w:val="center"/>
        <w:rPr>
          <w:rFonts w:ascii="Cambria" w:cs="Cambria" w:eastAsia="Cambria" w:hAnsi="Cambria"/>
          <w:sz w:val="12"/>
          <w:szCs w:val="12"/>
          <w:u w:val="single"/>
        </w:rPr>
      </w:pPr>
      <w:r w:rsidDel="00000000" w:rsidR="00000000" w:rsidRPr="00000000">
        <w:rPr>
          <w:rtl w:val="0"/>
        </w:rPr>
      </w:r>
    </w:p>
    <w:p w:rsidR="00000000" w:rsidDel="00000000" w:rsidP="00000000" w:rsidRDefault="00000000" w:rsidRPr="00000000" w14:paraId="00000049">
      <w:pPr>
        <w:jc w:val="center"/>
        <w:rPr>
          <w:rFonts w:ascii="Cambria" w:cs="Cambria" w:eastAsia="Cambria" w:hAnsi="Cambria"/>
          <w:i w:val="1"/>
        </w:rPr>
      </w:pPr>
      <w:r w:rsidDel="00000000" w:rsidR="00000000" w:rsidRPr="00000000">
        <w:rPr>
          <w:rFonts w:ascii="Cambria" w:cs="Cambria" w:eastAsia="Cambria" w:hAnsi="Cambria"/>
          <w:i w:val="1"/>
          <w:rtl w:val="0"/>
        </w:rPr>
        <w:t xml:space="preserve">Today’s offering benefits _____________.  Thank you!</w:t>
      </w:r>
    </w:p>
    <w:p w:rsidR="00000000" w:rsidDel="00000000" w:rsidP="00000000" w:rsidRDefault="00000000" w:rsidRPr="00000000" w14:paraId="0000004A">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4B">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4C">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4D">
      <w:pPr>
        <w:jc w:val="center"/>
        <w:rPr>
          <w:rFonts w:ascii="Cambria" w:cs="Cambria" w:eastAsia="Cambria" w:hAnsi="Cambria"/>
          <w:i w:val="1"/>
        </w:rPr>
      </w:pPr>
      <w:r w:rsidDel="00000000" w:rsidR="00000000" w:rsidRPr="00000000">
        <w:rPr>
          <w:rtl w:val="0"/>
        </w:rPr>
      </w:r>
    </w:p>
    <w:p w:rsidR="00000000" w:rsidDel="00000000" w:rsidP="00000000" w:rsidRDefault="00000000" w:rsidRPr="00000000" w14:paraId="0000004E">
      <w:pPr>
        <w:jc w:val="center"/>
        <w:rPr>
          <w:rFonts w:ascii="Cambria" w:cs="Cambria" w:eastAsia="Cambria" w:hAnsi="Cambria"/>
          <w:i w:val="1"/>
        </w:rPr>
      </w:pPr>
      <w:r w:rsidDel="00000000" w:rsidR="00000000" w:rsidRPr="00000000">
        <w:rPr>
          <w:rtl w:val="0"/>
        </w:rPr>
      </w:r>
    </w:p>
    <w:sectPr>
      <w:pgSz w:h="12240" w:w="15840" w:orient="landscape"/>
      <w:pgMar w:bottom="648" w:top="648" w:left="720" w:right="720" w:header="720" w:footer="720"/>
      <w:pgNumType w:start="1"/>
      <w:cols w:equalWidth="0" w:num="2">
        <w:col w:space="1440" w:w="6480"/>
        <w:col w:space="0" w:w="64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ambr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14"/>
      <w:szCs w:val="14"/>
    </w:rPr>
  </w:style>
  <w:style w:type="paragraph" w:styleId="Heading2">
    <w:name w:val="heading 2"/>
    <w:basedOn w:val="Normal"/>
    <w:next w:val="Normal"/>
    <w:pPr>
      <w:keepNext w:val="1"/>
    </w:pPr>
    <w:rPr>
      <w:rFonts w:ascii="Arial" w:cs="Arial" w:eastAsia="Arial" w:hAnsi="Arial"/>
      <w:b w:val="1"/>
      <w:sz w:val="18"/>
      <w:szCs w:val="18"/>
    </w:rPr>
  </w:style>
  <w:style w:type="paragraph" w:styleId="Heading3">
    <w:name w:val="heading 3"/>
    <w:basedOn w:val="Normal"/>
    <w:next w:val="Normal"/>
    <w:pPr>
      <w:keepNext w:val="1"/>
      <w:jc w:val="center"/>
    </w:pPr>
    <w:rPr>
      <w:rFonts w:ascii="Arial" w:cs="Arial" w:eastAsia="Arial" w:hAnsi="Arial"/>
      <w:b w:val="1"/>
      <w:i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Narrow" w:cs="Arial Narrow" w:eastAsia="Arial Narrow" w:hAnsi="Arial Narrow"/>
      <w:b w:val="1"/>
      <w:sz w:val="28"/>
      <w:szCs w:val="28"/>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rFonts w:ascii="Arial" w:hAnsi="Arial"/>
      <w:i w:val="1"/>
      <w:sz w:val="14"/>
      <w:szCs w:val="17"/>
    </w:rPr>
  </w:style>
  <w:style w:type="paragraph" w:styleId="Heading2">
    <w:name w:val="heading 2"/>
    <w:basedOn w:val="Normal"/>
    <w:next w:val="Normal"/>
    <w:qFormat w:val="1"/>
    <w:pPr>
      <w:keepNext w:val="1"/>
      <w:outlineLvl w:val="1"/>
    </w:pPr>
    <w:rPr>
      <w:rFonts w:ascii="Arial" w:hAnsi="Arial"/>
      <w:b w:val="1"/>
      <w:sz w:val="18"/>
      <w:szCs w:val="17"/>
    </w:rPr>
  </w:style>
  <w:style w:type="paragraph" w:styleId="Heading3">
    <w:name w:val="heading 3"/>
    <w:basedOn w:val="Normal"/>
    <w:next w:val="Normal"/>
    <w:qFormat w:val="1"/>
    <w:pPr>
      <w:keepNext w:val="1"/>
      <w:jc w:val="center"/>
      <w:outlineLvl w:val="2"/>
    </w:pPr>
    <w:rPr>
      <w:rFonts w:ascii="Arial" w:hAnsi="Arial"/>
      <w:b w:val="1"/>
      <w:i w:val="1"/>
      <w:iCs w:val="1"/>
      <w:sz w:val="18"/>
      <w:szCs w:val="17"/>
    </w:rPr>
  </w:style>
  <w:style w:type="paragraph" w:styleId="Heading4">
    <w:name w:val="heading 4"/>
    <w:basedOn w:val="Normal"/>
    <w:next w:val="Normal"/>
    <w:link w:val="Heading4Char"/>
    <w:uiPriority w:val="9"/>
    <w:semiHidden w:val="1"/>
    <w:unhideWhenUsed w:val="1"/>
    <w:qFormat w:val="1"/>
    <w:rsid w:val="00145F86"/>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both"/>
    </w:pPr>
  </w:style>
  <w:style w:type="paragraph" w:styleId="Title">
    <w:name w:val="Title"/>
    <w:basedOn w:val="Normal"/>
    <w:qFormat w:val="1"/>
    <w:pPr>
      <w:jc w:val="center"/>
    </w:pPr>
    <w:rPr>
      <w:rFonts w:ascii="Arial Narrow" w:hAnsi="Arial Narrow"/>
      <w:b w:val="1"/>
      <w:bCs w:val="1"/>
      <w:sz w:val="28"/>
    </w:rPr>
  </w:style>
  <w:style w:type="paragraph" w:styleId="BodyText2">
    <w:name w:val="Body Text 2"/>
    <w:basedOn w:val="Normal"/>
    <w:pPr>
      <w:jc w:val="center"/>
    </w:pPr>
    <w:rPr>
      <w:rFonts w:ascii="Kabel Bk BT" w:hAnsi="Kabel Bk BT"/>
      <w:sz w:val="17"/>
      <w:szCs w:val="17"/>
    </w:rPr>
  </w:style>
  <w:style w:type="paragraph" w:styleId="BalloonText">
    <w:name w:val="Balloon Text"/>
    <w:basedOn w:val="Normal"/>
    <w:semiHidden w:val="1"/>
    <w:rsid w:val="00DE51B5"/>
    <w:rPr>
      <w:rFonts w:ascii="Tahoma" w:cs="Tahoma" w:hAnsi="Tahoma"/>
      <w:sz w:val="16"/>
      <w:szCs w:val="16"/>
    </w:rPr>
  </w:style>
  <w:style w:type="paragraph" w:styleId="NormalWeb">
    <w:name w:val="Normal (Web)"/>
    <w:basedOn w:val="Normal"/>
    <w:uiPriority w:val="99"/>
    <w:rsid w:val="004D4B87"/>
    <w:pPr>
      <w:spacing w:after="100" w:afterAutospacing="1" w:before="100" w:beforeAutospacing="1"/>
    </w:pPr>
  </w:style>
  <w:style w:type="character" w:styleId="Strong">
    <w:name w:val="Strong"/>
    <w:uiPriority w:val="22"/>
    <w:qFormat w:val="1"/>
    <w:rsid w:val="00FD2241"/>
    <w:rPr>
      <w:b w:val="1"/>
      <w:bCs w:val="1"/>
    </w:rPr>
  </w:style>
  <w:style w:type="paragraph" w:styleId="NoSpacing">
    <w:name w:val="No Spacing"/>
    <w:uiPriority w:val="1"/>
    <w:qFormat w:val="1"/>
    <w:rsid w:val="00F91350"/>
    <w:rPr>
      <w:rFonts w:ascii="Calibri" w:eastAsia="Calibri" w:hAnsi="Calibri"/>
      <w:sz w:val="22"/>
      <w:szCs w:val="22"/>
    </w:rPr>
  </w:style>
  <w:style w:type="paragraph" w:styleId="Header">
    <w:name w:val="header"/>
    <w:basedOn w:val="Normal"/>
    <w:link w:val="HeaderChar"/>
    <w:uiPriority w:val="99"/>
    <w:unhideWhenUsed w:val="1"/>
    <w:rsid w:val="00165171"/>
    <w:pPr>
      <w:tabs>
        <w:tab w:val="center" w:pos="4680"/>
        <w:tab w:val="right" w:pos="9360"/>
      </w:tabs>
    </w:pPr>
  </w:style>
  <w:style w:type="character" w:styleId="HeaderChar" w:customStyle="1">
    <w:name w:val="Header Char"/>
    <w:link w:val="Header"/>
    <w:uiPriority w:val="99"/>
    <w:rsid w:val="00165171"/>
    <w:rPr>
      <w:sz w:val="24"/>
      <w:szCs w:val="24"/>
    </w:rPr>
  </w:style>
  <w:style w:type="paragraph" w:styleId="Footer">
    <w:name w:val="footer"/>
    <w:basedOn w:val="Normal"/>
    <w:link w:val="FooterChar"/>
    <w:uiPriority w:val="99"/>
    <w:unhideWhenUsed w:val="1"/>
    <w:rsid w:val="00165171"/>
    <w:pPr>
      <w:tabs>
        <w:tab w:val="center" w:pos="4680"/>
        <w:tab w:val="right" w:pos="9360"/>
      </w:tabs>
    </w:pPr>
  </w:style>
  <w:style w:type="character" w:styleId="FooterChar" w:customStyle="1">
    <w:name w:val="Footer Char"/>
    <w:link w:val="Footer"/>
    <w:uiPriority w:val="99"/>
    <w:rsid w:val="00165171"/>
    <w:rPr>
      <w:sz w:val="24"/>
      <w:szCs w:val="24"/>
    </w:rPr>
  </w:style>
  <w:style w:type="character" w:styleId="text" w:customStyle="1">
    <w:name w:val="text"/>
    <w:basedOn w:val="DefaultParagraphFont"/>
    <w:rsid w:val="00C41667"/>
  </w:style>
  <w:style w:type="character" w:styleId="indent-1-breaks" w:customStyle="1">
    <w:name w:val="indent-1-breaks"/>
    <w:basedOn w:val="DefaultParagraphFont"/>
    <w:rsid w:val="00C41667"/>
  </w:style>
  <w:style w:type="character" w:styleId="Hyperlink">
    <w:name w:val="Hyperlink"/>
    <w:basedOn w:val="DefaultParagraphFont"/>
    <w:uiPriority w:val="99"/>
    <w:unhideWhenUsed w:val="1"/>
    <w:rsid w:val="003B6657"/>
    <w:rPr>
      <w:color w:val="0000ff"/>
      <w:u w:val="single"/>
    </w:rPr>
  </w:style>
  <w:style w:type="character" w:styleId="has-inline-color" w:customStyle="1">
    <w:name w:val="has-inline-color"/>
    <w:basedOn w:val="DefaultParagraphFont"/>
    <w:rsid w:val="00512BA8"/>
  </w:style>
  <w:style w:type="character" w:styleId="lecrdtxtpln" w:customStyle="1">
    <w:name w:val="l_ecrd_txt_pln"/>
    <w:basedOn w:val="DefaultParagraphFont"/>
    <w:rsid w:val="008D0835"/>
  </w:style>
  <w:style w:type="character" w:styleId="lecrdtxthlt" w:customStyle="1">
    <w:name w:val="l_ecrd_txt_hlt"/>
    <w:basedOn w:val="DefaultParagraphFont"/>
    <w:rsid w:val="008D0835"/>
  </w:style>
  <w:style w:type="character" w:styleId="HTMLCite">
    <w:name w:val="HTML Cite"/>
    <w:basedOn w:val="DefaultParagraphFont"/>
    <w:uiPriority w:val="99"/>
    <w:semiHidden w:val="1"/>
    <w:unhideWhenUsed w:val="1"/>
    <w:rsid w:val="003C3C4E"/>
    <w:rPr>
      <w:i w:val="1"/>
      <w:iCs w:val="1"/>
    </w:rPr>
  </w:style>
  <w:style w:type="character" w:styleId="Heading4Char" w:customStyle="1">
    <w:name w:val="Heading 4 Char"/>
    <w:basedOn w:val="DefaultParagraphFont"/>
    <w:link w:val="Heading4"/>
    <w:uiPriority w:val="9"/>
    <w:semiHidden w:val="1"/>
    <w:rsid w:val="00145F86"/>
    <w:rPr>
      <w:rFonts w:asciiTheme="majorHAnsi" w:cstheme="majorBidi" w:eastAsiaTheme="majorEastAsia" w:hAnsiTheme="majorHAnsi"/>
      <w:i w:val="1"/>
      <w:iCs w:val="1"/>
      <w:color w:val="2f5496" w:themeColor="accent1" w:themeShade="0000BF"/>
      <w:sz w:val="24"/>
      <w:szCs w:val="24"/>
    </w:rPr>
  </w:style>
  <w:style w:type="character" w:styleId="UnresolvedMention">
    <w:name w:val="Unresolved Mention"/>
    <w:basedOn w:val="DefaultParagraphFont"/>
    <w:uiPriority w:val="99"/>
    <w:semiHidden w:val="1"/>
    <w:unhideWhenUsed w:val="1"/>
    <w:rsid w:val="002649B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4d1tdJdOfZLykQ6ypqh3+JA0g==">CgMxLjA4AHIhMVR4SjFKSzl2UFlkUk84NGdIV0E0R2pRbkhqcjlzWkFt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2024-11-30T18:21:00Z</dcterms:created>
  <dc:creator>Donald &amp; Charlrean Mapson;Verdelle M. Cunningham</dc:creator>
</cp:coreProperties>
</file>